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4B" w:rsidRPr="0050111C" w:rsidRDefault="00B51F4B" w:rsidP="00B51F4B">
      <w:pPr>
        <w:jc w:val="both"/>
        <w:rPr>
          <w:rFonts w:ascii="Times New Roman" w:hAnsi="Times New Roman" w:cs="Times New Roman"/>
        </w:rPr>
      </w:pPr>
    </w:p>
    <w:p w:rsidR="0050111C" w:rsidRPr="0050111C" w:rsidRDefault="0050111C" w:rsidP="00B51F4B">
      <w:pPr>
        <w:jc w:val="both"/>
        <w:rPr>
          <w:rFonts w:ascii="Times New Roman" w:hAnsi="Times New Roman" w:cs="Times New Roman"/>
        </w:rPr>
      </w:pPr>
    </w:p>
    <w:p w:rsidR="0050111C" w:rsidRPr="0050111C" w:rsidRDefault="0050111C" w:rsidP="0050111C">
      <w:pPr>
        <w:pStyle w:val="Normlnweb"/>
        <w:spacing w:after="0"/>
        <w:ind w:firstLine="0"/>
        <w:rPr>
          <w:sz w:val="36"/>
          <w:szCs w:val="36"/>
        </w:rPr>
      </w:pPr>
      <w:r w:rsidRPr="0050111C">
        <w:rPr>
          <w:b/>
          <w:bCs/>
          <w:sz w:val="36"/>
          <w:szCs w:val="36"/>
        </w:rPr>
        <w:t>PODMÍNKY PRO PŘIPOJENÍ NA VEŘEJNÝ VODOVOD</w:t>
      </w:r>
    </w:p>
    <w:p w:rsidR="0050111C" w:rsidRPr="0050111C" w:rsidRDefault="0050111C" w:rsidP="0050111C">
      <w:pPr>
        <w:rPr>
          <w:rFonts w:ascii="Times New Roman" w:hAnsi="Times New Roman" w:cs="Times New Roman"/>
        </w:rPr>
      </w:pPr>
    </w:p>
    <w:p w:rsidR="0050111C" w:rsidRPr="0050111C" w:rsidRDefault="0050111C" w:rsidP="009F0670">
      <w:pPr>
        <w:pStyle w:val="Normlnweb"/>
        <w:spacing w:after="0"/>
        <w:ind w:left="426" w:hanging="426"/>
        <w:jc w:val="both"/>
      </w:pPr>
      <w:r w:rsidRPr="0050111C">
        <w:t>1/</w:t>
      </w:r>
      <w:r w:rsidR="009F0670">
        <w:tab/>
      </w:r>
      <w:r w:rsidRPr="0050111C">
        <w:t>Před zahájením prací požádá investor stavby V</w:t>
      </w:r>
      <w:r w:rsidR="00EF1E3C">
        <w:t>ODOVOD BABICKO</w:t>
      </w:r>
      <w:r w:rsidRPr="0050111C">
        <w:t xml:space="preserve"> o vytyčení sítí – vodovodního řadu.  Vytyčení bude provedeno za úhradu na základě objednávky investora a o vytyčení bude sepsán protokol.</w:t>
      </w:r>
    </w:p>
    <w:p w:rsidR="0050111C" w:rsidRPr="0050111C" w:rsidRDefault="0050111C" w:rsidP="009F0670">
      <w:pPr>
        <w:pStyle w:val="Normlnweb"/>
        <w:spacing w:after="0"/>
        <w:ind w:left="426" w:hanging="426"/>
        <w:jc w:val="both"/>
      </w:pPr>
      <w:r w:rsidRPr="0050111C">
        <w:t>2/</w:t>
      </w:r>
      <w:r w:rsidR="00276B6E">
        <w:tab/>
      </w:r>
      <w:r w:rsidRPr="0050111C">
        <w:t>Souběh kabelů a ostatních IS s vodovodem požadujeme minimálně 1,0 m od vodovodního řadu. Křížení kabelu s vodovodem požadujeme provést kolmo nebo minimálně pod úhlem 45°. Kabely při křížení s vodovodem požadujeme uložit do chráničky s přesahem minimálně 1,0 m od vodovodního zařízení. Při takovém křížení je dále nutné dodržení ČSN 736005.</w:t>
      </w:r>
    </w:p>
    <w:p w:rsidR="0050111C" w:rsidRPr="0050111C" w:rsidRDefault="00276B6E" w:rsidP="009F0670">
      <w:pPr>
        <w:spacing w:before="100" w:beforeAutospacing="1"/>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ab/>
      </w:r>
      <w:r w:rsidR="0050111C" w:rsidRPr="0050111C">
        <w:rPr>
          <w:rFonts w:ascii="Times New Roman" w:eastAsia="Times New Roman" w:hAnsi="Times New Roman" w:cs="Times New Roman"/>
          <w:sz w:val="24"/>
          <w:szCs w:val="24"/>
          <w:lang w:eastAsia="cs-CZ"/>
        </w:rPr>
        <w:t>Všechny poklopy vodovodního zařízení, které budou stavbou a následnými terénními úpravami dotčeny, požadujeme upravit do nové nivelity včetně zákopových souprav.</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sz w:val="24"/>
          <w:szCs w:val="24"/>
          <w:lang w:eastAsia="cs-CZ"/>
        </w:rPr>
        <w:t>4/</w:t>
      </w:r>
      <w:r w:rsidR="00276B6E">
        <w:rPr>
          <w:rFonts w:ascii="Times New Roman" w:eastAsia="Times New Roman" w:hAnsi="Times New Roman" w:cs="Times New Roman"/>
          <w:sz w:val="24"/>
          <w:szCs w:val="24"/>
          <w:lang w:eastAsia="cs-CZ"/>
        </w:rPr>
        <w:tab/>
      </w:r>
      <w:r w:rsidRPr="0050111C">
        <w:rPr>
          <w:rFonts w:ascii="Times New Roman" w:eastAsia="Times New Roman" w:hAnsi="Times New Roman" w:cs="Times New Roman"/>
          <w:sz w:val="24"/>
          <w:szCs w:val="24"/>
          <w:lang w:eastAsia="cs-CZ"/>
        </w:rPr>
        <w:t>Po provedené úpravě poklopů bude přizván pověřený pracovník V</w:t>
      </w:r>
      <w:r w:rsidR="00EF1E3C">
        <w:rPr>
          <w:rFonts w:ascii="Times New Roman" w:eastAsia="Times New Roman" w:hAnsi="Times New Roman" w:cs="Times New Roman"/>
          <w:sz w:val="24"/>
          <w:szCs w:val="24"/>
          <w:lang w:eastAsia="cs-CZ"/>
        </w:rPr>
        <w:t>ODOVODU BABICKO</w:t>
      </w:r>
      <w:r w:rsidRPr="0050111C">
        <w:rPr>
          <w:rFonts w:ascii="Times New Roman" w:eastAsia="Times New Roman" w:hAnsi="Times New Roman" w:cs="Times New Roman"/>
          <w:sz w:val="24"/>
          <w:szCs w:val="24"/>
          <w:lang w:eastAsia="cs-CZ"/>
        </w:rPr>
        <w:t xml:space="preserve"> ke kontrole provozuschopnosti upraveného a stavbou dotčeného zařízení vodovodu. Všechny dotčené poklopy a jiné vodovodní zařízení (včetně zákopových souprav) musí být před zahájením prací předány a odzkoušeny.</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sz w:val="24"/>
          <w:szCs w:val="24"/>
          <w:lang w:eastAsia="cs-CZ"/>
        </w:rPr>
        <w:t>5/</w:t>
      </w:r>
      <w:r w:rsidR="00276B6E">
        <w:rPr>
          <w:rFonts w:ascii="Times New Roman" w:eastAsia="Times New Roman" w:hAnsi="Times New Roman" w:cs="Times New Roman"/>
          <w:sz w:val="24"/>
          <w:szCs w:val="24"/>
          <w:lang w:eastAsia="cs-CZ"/>
        </w:rPr>
        <w:tab/>
      </w:r>
      <w:r w:rsidRPr="0050111C">
        <w:rPr>
          <w:rFonts w:ascii="Times New Roman" w:eastAsia="Times New Roman" w:hAnsi="Times New Roman" w:cs="Times New Roman"/>
          <w:sz w:val="24"/>
          <w:szCs w:val="24"/>
          <w:lang w:eastAsia="cs-CZ"/>
        </w:rPr>
        <w:t>Prostupy trubního materiálu stěnami objektů (budovy, šachty) je nutno provést tak, aby bylo zabráněno mechanickému poškození a aby byly tyto vodotěsně upraveny.</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sz w:val="24"/>
          <w:szCs w:val="24"/>
          <w:lang w:eastAsia="cs-CZ"/>
        </w:rPr>
        <w:t>6/</w:t>
      </w:r>
      <w:r w:rsidR="00276B6E">
        <w:rPr>
          <w:rFonts w:ascii="Times New Roman" w:eastAsia="Times New Roman" w:hAnsi="Times New Roman" w:cs="Times New Roman"/>
          <w:sz w:val="24"/>
          <w:szCs w:val="24"/>
          <w:lang w:eastAsia="cs-CZ"/>
        </w:rPr>
        <w:tab/>
      </w:r>
      <w:r w:rsidRPr="0050111C">
        <w:rPr>
          <w:rFonts w:ascii="Times New Roman" w:eastAsia="Times New Roman" w:hAnsi="Times New Roman" w:cs="Times New Roman"/>
          <w:sz w:val="24"/>
          <w:szCs w:val="24"/>
          <w:lang w:eastAsia="cs-CZ"/>
        </w:rPr>
        <w:t>Při realizaci stavby nesmí dojít k ukládání výkopové zeminy, stavebního materiálu v místech poklopů armatur vodovodního zařízení a není možné v těchto místech dlouhodoběji odstavovat stavební stroje a jiné zařízení.</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sz w:val="24"/>
          <w:szCs w:val="24"/>
          <w:lang w:eastAsia="cs-CZ"/>
        </w:rPr>
        <w:t>7/</w:t>
      </w:r>
      <w:r w:rsidR="009F0670">
        <w:rPr>
          <w:rFonts w:ascii="Times New Roman" w:eastAsia="Times New Roman" w:hAnsi="Times New Roman" w:cs="Times New Roman"/>
          <w:sz w:val="24"/>
          <w:szCs w:val="24"/>
          <w:lang w:eastAsia="cs-CZ"/>
        </w:rPr>
        <w:tab/>
      </w:r>
      <w:r w:rsidRPr="0050111C">
        <w:rPr>
          <w:rFonts w:ascii="Times New Roman" w:eastAsia="Times New Roman" w:hAnsi="Times New Roman" w:cs="Times New Roman"/>
          <w:sz w:val="24"/>
          <w:szCs w:val="24"/>
          <w:lang w:eastAsia="cs-CZ"/>
        </w:rPr>
        <w:t>Všechny změny oproti schválené PD je potřeba bezodkladně projednat s pověřeným pracovníkem V</w:t>
      </w:r>
      <w:r w:rsidR="00EF1E3C">
        <w:rPr>
          <w:rFonts w:ascii="Times New Roman" w:eastAsia="Times New Roman" w:hAnsi="Times New Roman" w:cs="Times New Roman"/>
          <w:sz w:val="24"/>
          <w:szCs w:val="24"/>
          <w:lang w:eastAsia="cs-CZ"/>
        </w:rPr>
        <w:t>ODOVODU BABICKO</w:t>
      </w:r>
      <w:r w:rsidRPr="0050111C">
        <w:rPr>
          <w:rFonts w:ascii="Times New Roman" w:eastAsia="Times New Roman" w:hAnsi="Times New Roman" w:cs="Times New Roman"/>
          <w:sz w:val="24"/>
          <w:szCs w:val="24"/>
          <w:lang w:eastAsia="cs-CZ"/>
        </w:rPr>
        <w:t xml:space="preserve"> a případně si i vyžádat nové stanovisko ke změně v PD.</w:t>
      </w:r>
    </w:p>
    <w:p w:rsidR="0050111C" w:rsidRPr="0050111C" w:rsidRDefault="00276B6E" w:rsidP="009F0670">
      <w:pPr>
        <w:spacing w:before="100" w:beforeAutospacing="1"/>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ab/>
      </w:r>
      <w:r w:rsidR="0050111C" w:rsidRPr="0050111C">
        <w:rPr>
          <w:rFonts w:ascii="Times New Roman" w:eastAsia="Times New Roman" w:hAnsi="Times New Roman" w:cs="Times New Roman"/>
          <w:sz w:val="24"/>
          <w:szCs w:val="24"/>
          <w:lang w:eastAsia="cs-CZ"/>
        </w:rPr>
        <w:t>Všechny stavební práce musí být provedeny v souladu se stavebním zákonem a souvisejícími předpisy, v kvalitě předepsané v požadavcích příslušných norem pro navrhování a provádění staveb, uvedených v seznamu českých norem a ve Věstníku Úřadu pro technickou normalizaci, nebo v kvalitě vyšší.</w:t>
      </w:r>
    </w:p>
    <w:p w:rsidR="0050111C" w:rsidRPr="0050111C" w:rsidRDefault="009F0670" w:rsidP="009F0670">
      <w:pPr>
        <w:spacing w:before="100" w:beforeAutospacing="1"/>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ab/>
      </w:r>
      <w:r w:rsidR="0050111C" w:rsidRPr="0050111C">
        <w:rPr>
          <w:rFonts w:ascii="Times New Roman" w:eastAsia="Times New Roman" w:hAnsi="Times New Roman" w:cs="Times New Roman"/>
          <w:sz w:val="24"/>
          <w:szCs w:val="24"/>
          <w:lang w:eastAsia="cs-CZ"/>
        </w:rPr>
        <w:t>Vodovodní přípojku je možno realizovat z trub polyetylenových DN 32/4,4.</w:t>
      </w:r>
    </w:p>
    <w:p w:rsidR="0050111C" w:rsidRPr="0050111C" w:rsidRDefault="00C8191C" w:rsidP="009F0670">
      <w:pPr>
        <w:spacing w:before="100" w:beforeAutospacing="1"/>
        <w:ind w:left="426"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ab/>
      </w:r>
      <w:r w:rsidR="0050111C" w:rsidRPr="0050111C">
        <w:rPr>
          <w:rFonts w:ascii="Times New Roman" w:eastAsia="Times New Roman" w:hAnsi="Times New Roman" w:cs="Times New Roman"/>
          <w:sz w:val="24"/>
          <w:szCs w:val="24"/>
          <w:lang w:eastAsia="cs-CZ"/>
        </w:rPr>
        <w:t>Při realizaci stavby musí být dodržena ochranná pásma vodovodních řadů, která jsou vymezena především v § 23 zákona č. 274/2001 Sb.</w:t>
      </w:r>
      <w:r w:rsidR="00EF1E3C">
        <w:rPr>
          <w:rFonts w:ascii="Times New Roman" w:eastAsia="Times New Roman" w:hAnsi="Times New Roman" w:cs="Times New Roman"/>
          <w:sz w:val="24"/>
          <w:szCs w:val="24"/>
          <w:lang w:eastAsia="cs-CZ"/>
        </w:rPr>
        <w:t>,</w:t>
      </w:r>
      <w:r w:rsidR="0050111C" w:rsidRPr="0050111C">
        <w:rPr>
          <w:rFonts w:ascii="Times New Roman" w:eastAsia="Times New Roman" w:hAnsi="Times New Roman" w:cs="Times New Roman"/>
          <w:sz w:val="24"/>
          <w:szCs w:val="24"/>
          <w:lang w:eastAsia="cs-CZ"/>
        </w:rPr>
        <w:t xml:space="preserve"> o vodovodech a kanalizacích, ve znění pozdějších předpisů. Výjimku z ochranného pásma může povolit v odůvodněných případech pracovník V</w:t>
      </w:r>
      <w:r w:rsidR="00EF1E3C">
        <w:rPr>
          <w:rFonts w:ascii="Times New Roman" w:eastAsia="Times New Roman" w:hAnsi="Times New Roman" w:cs="Times New Roman"/>
          <w:sz w:val="24"/>
          <w:szCs w:val="24"/>
          <w:lang w:eastAsia="cs-CZ"/>
        </w:rPr>
        <w:t>ODOVOD BABICKO</w:t>
      </w:r>
      <w:r w:rsidR="0050111C" w:rsidRPr="0050111C">
        <w:rPr>
          <w:rFonts w:ascii="Times New Roman" w:eastAsia="Times New Roman" w:hAnsi="Times New Roman" w:cs="Times New Roman"/>
          <w:sz w:val="24"/>
          <w:szCs w:val="24"/>
          <w:lang w:eastAsia="cs-CZ"/>
        </w:rPr>
        <w:t>.</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sz w:val="24"/>
          <w:szCs w:val="24"/>
          <w:lang w:eastAsia="cs-CZ"/>
        </w:rPr>
        <w:t>11/ Po skončení montáže vodovodní přípojky bude provedena zkouška vodotěsnosti přípojky (tlaková zkouška).</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p>
    <w:p w:rsidR="0050111C" w:rsidRDefault="0050111C" w:rsidP="009F0670">
      <w:pPr>
        <w:spacing w:before="100" w:beforeAutospacing="1"/>
        <w:ind w:left="426" w:hanging="426"/>
        <w:jc w:val="both"/>
        <w:rPr>
          <w:rFonts w:ascii="Times New Roman" w:eastAsia="Times New Roman" w:hAnsi="Times New Roman" w:cs="Times New Roman"/>
          <w:bCs/>
          <w:sz w:val="24"/>
          <w:szCs w:val="24"/>
          <w:lang w:eastAsia="cs-CZ"/>
        </w:rPr>
      </w:pPr>
    </w:p>
    <w:p w:rsidR="0050111C" w:rsidRDefault="0050111C" w:rsidP="009F0670">
      <w:pPr>
        <w:spacing w:before="100" w:beforeAutospacing="1"/>
        <w:ind w:left="426" w:hanging="426"/>
        <w:jc w:val="both"/>
        <w:rPr>
          <w:rFonts w:ascii="Times New Roman" w:eastAsia="Times New Roman" w:hAnsi="Times New Roman" w:cs="Times New Roman"/>
          <w:bCs/>
          <w:sz w:val="24"/>
          <w:szCs w:val="24"/>
          <w:lang w:eastAsia="cs-CZ"/>
        </w:rPr>
      </w:pP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bCs/>
          <w:sz w:val="24"/>
          <w:szCs w:val="24"/>
          <w:lang w:eastAsia="cs-CZ"/>
        </w:rPr>
        <w:t xml:space="preserve">12/ Po realizaci vodovodní přípojky (ještě před záhozem venkovní části </w:t>
      </w:r>
      <w:proofErr w:type="spellStart"/>
      <w:r w:rsidRPr="0050111C">
        <w:rPr>
          <w:rFonts w:ascii="Times New Roman" w:eastAsia="Times New Roman" w:hAnsi="Times New Roman" w:cs="Times New Roman"/>
          <w:bCs/>
          <w:sz w:val="24"/>
          <w:szCs w:val="24"/>
          <w:lang w:eastAsia="cs-CZ"/>
        </w:rPr>
        <w:t>napojovacího</w:t>
      </w:r>
      <w:proofErr w:type="spellEnd"/>
      <w:r w:rsidRPr="0050111C">
        <w:rPr>
          <w:rFonts w:ascii="Times New Roman" w:eastAsia="Times New Roman" w:hAnsi="Times New Roman" w:cs="Times New Roman"/>
          <w:bCs/>
          <w:sz w:val="24"/>
          <w:szCs w:val="24"/>
          <w:lang w:eastAsia="cs-CZ"/>
        </w:rPr>
        <w:t xml:space="preserve"> potrubí) zajistí stavebník na své náklady geodetické zaměření.</w:t>
      </w:r>
    </w:p>
    <w:p w:rsidR="0050111C" w:rsidRPr="0050111C" w:rsidRDefault="0050111C" w:rsidP="009F0670">
      <w:pPr>
        <w:spacing w:before="100" w:beforeAutospacing="1"/>
        <w:ind w:left="426" w:hanging="426"/>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bCs/>
          <w:sz w:val="24"/>
          <w:szCs w:val="24"/>
          <w:lang w:eastAsia="cs-CZ"/>
        </w:rPr>
        <w:t>13/ Kontaktní osobou ve věcech technických (pověřený pracovník V</w:t>
      </w:r>
      <w:r w:rsidR="00EF1E3C">
        <w:rPr>
          <w:rFonts w:ascii="Times New Roman" w:eastAsia="Times New Roman" w:hAnsi="Times New Roman" w:cs="Times New Roman"/>
          <w:bCs/>
          <w:sz w:val="24"/>
          <w:szCs w:val="24"/>
          <w:lang w:eastAsia="cs-CZ"/>
        </w:rPr>
        <w:t>ODOVODU BABICKO</w:t>
      </w:r>
      <w:r w:rsidRPr="0050111C">
        <w:rPr>
          <w:rFonts w:ascii="Times New Roman" w:eastAsia="Times New Roman" w:hAnsi="Times New Roman" w:cs="Times New Roman"/>
          <w:bCs/>
          <w:sz w:val="24"/>
          <w:szCs w:val="24"/>
          <w:lang w:eastAsia="cs-CZ"/>
        </w:rPr>
        <w:t xml:space="preserve">) je pro předmětnou stavbu </w:t>
      </w:r>
      <w:r w:rsidR="00EF1E3C">
        <w:rPr>
          <w:rFonts w:ascii="Times New Roman" w:eastAsia="Times New Roman" w:hAnsi="Times New Roman" w:cs="Times New Roman"/>
          <w:bCs/>
          <w:sz w:val="24"/>
          <w:szCs w:val="24"/>
          <w:lang w:eastAsia="cs-CZ"/>
        </w:rPr>
        <w:t xml:space="preserve">Jan Goroš, </w:t>
      </w:r>
      <w:r w:rsidRPr="0050111C">
        <w:rPr>
          <w:rFonts w:ascii="Times New Roman" w:eastAsia="Times New Roman" w:hAnsi="Times New Roman" w:cs="Times New Roman"/>
          <w:bCs/>
          <w:sz w:val="24"/>
          <w:szCs w:val="24"/>
          <w:lang w:eastAsia="cs-CZ"/>
        </w:rPr>
        <w:t>tel.: 602 185 884.</w:t>
      </w:r>
    </w:p>
    <w:p w:rsidR="0050111C" w:rsidRPr="0050111C" w:rsidRDefault="0050111C" w:rsidP="009F0670">
      <w:pPr>
        <w:spacing w:before="100" w:beforeAutospacing="1"/>
        <w:ind w:left="426" w:hanging="426"/>
        <w:jc w:val="both"/>
        <w:rPr>
          <w:rFonts w:ascii="Times New Roman" w:eastAsia="Times New Roman" w:hAnsi="Times New Roman" w:cs="Times New Roman"/>
          <w:bCs/>
          <w:sz w:val="24"/>
          <w:szCs w:val="24"/>
          <w:lang w:eastAsia="cs-CZ"/>
        </w:rPr>
      </w:pPr>
    </w:p>
    <w:p w:rsidR="0050111C" w:rsidRPr="0050111C" w:rsidRDefault="0050111C" w:rsidP="0050111C">
      <w:pPr>
        <w:spacing w:before="100" w:beforeAutospacing="1"/>
        <w:ind w:firstLine="0"/>
        <w:rPr>
          <w:rFonts w:ascii="Times New Roman" w:eastAsia="Times New Roman" w:hAnsi="Times New Roman" w:cs="Times New Roman"/>
          <w:sz w:val="24"/>
          <w:szCs w:val="24"/>
          <w:lang w:eastAsia="cs-CZ"/>
        </w:rPr>
      </w:pPr>
      <w:r w:rsidRPr="0050111C">
        <w:rPr>
          <w:rFonts w:ascii="Times New Roman" w:eastAsia="Times New Roman" w:hAnsi="Times New Roman" w:cs="Times New Roman"/>
          <w:b/>
          <w:bCs/>
          <w:sz w:val="24"/>
          <w:szCs w:val="24"/>
          <w:lang w:eastAsia="cs-CZ"/>
        </w:rPr>
        <w:t>Po obdržení stavebního povolení</w:t>
      </w:r>
      <w:r w:rsidR="00EF1E3C">
        <w:rPr>
          <w:rFonts w:ascii="Times New Roman" w:eastAsia="Times New Roman" w:hAnsi="Times New Roman" w:cs="Times New Roman"/>
          <w:b/>
          <w:bCs/>
          <w:sz w:val="24"/>
          <w:szCs w:val="24"/>
          <w:lang w:eastAsia="cs-CZ"/>
        </w:rPr>
        <w:t xml:space="preserve"> či územního souhlasu</w:t>
      </w:r>
      <w:r w:rsidRPr="0050111C">
        <w:rPr>
          <w:rFonts w:ascii="Times New Roman" w:eastAsia="Times New Roman" w:hAnsi="Times New Roman" w:cs="Times New Roman"/>
          <w:b/>
          <w:bCs/>
          <w:sz w:val="24"/>
          <w:szCs w:val="24"/>
          <w:lang w:eastAsia="cs-CZ"/>
        </w:rPr>
        <w:t xml:space="preserve"> na předmětnou stavbu je opět potřeba kontaktovat provozovatele V</w:t>
      </w:r>
      <w:r w:rsidR="00EF1E3C">
        <w:rPr>
          <w:rFonts w:ascii="Times New Roman" w:eastAsia="Times New Roman" w:hAnsi="Times New Roman" w:cs="Times New Roman"/>
          <w:b/>
          <w:bCs/>
          <w:sz w:val="24"/>
          <w:szCs w:val="24"/>
          <w:lang w:eastAsia="cs-CZ"/>
        </w:rPr>
        <w:t>ODOVODU BABICKO</w:t>
      </w:r>
      <w:r w:rsidRPr="0050111C">
        <w:rPr>
          <w:rFonts w:ascii="Times New Roman" w:eastAsia="Times New Roman" w:hAnsi="Times New Roman" w:cs="Times New Roman"/>
          <w:b/>
          <w:bCs/>
          <w:sz w:val="24"/>
          <w:szCs w:val="24"/>
          <w:lang w:eastAsia="cs-CZ"/>
        </w:rPr>
        <w:t xml:space="preserve"> a doložit následující dokumenty:</w:t>
      </w:r>
    </w:p>
    <w:p w:rsidR="0050111C" w:rsidRPr="0050111C" w:rsidRDefault="002B698C" w:rsidP="0050111C">
      <w:pPr>
        <w:spacing w:before="100" w:beforeAutospacing="1"/>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a) </w:t>
      </w:r>
      <w:r w:rsidR="00C8191C">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1</w:t>
      </w:r>
      <w:r w:rsidR="0050111C" w:rsidRPr="0050111C">
        <w:rPr>
          <w:rFonts w:ascii="Times New Roman" w:eastAsia="Times New Roman" w:hAnsi="Times New Roman" w:cs="Times New Roman"/>
          <w:b/>
          <w:bCs/>
          <w:sz w:val="24"/>
          <w:szCs w:val="24"/>
          <w:lang w:eastAsia="cs-CZ"/>
        </w:rPr>
        <w:t xml:space="preserve">x vyplněný formulář Žádost o zřízení </w:t>
      </w:r>
      <w:r>
        <w:rPr>
          <w:rFonts w:ascii="Times New Roman" w:eastAsia="Times New Roman" w:hAnsi="Times New Roman" w:cs="Times New Roman"/>
          <w:b/>
          <w:bCs/>
          <w:sz w:val="24"/>
          <w:szCs w:val="24"/>
          <w:lang w:eastAsia="cs-CZ"/>
        </w:rPr>
        <w:t>vodovodní přípojky</w:t>
      </w:r>
    </w:p>
    <w:p w:rsidR="0050111C" w:rsidRPr="0050111C" w:rsidRDefault="0050111C" w:rsidP="00C8191C">
      <w:pPr>
        <w:spacing w:before="100" w:beforeAutospacing="1"/>
        <w:ind w:left="1701" w:hanging="283"/>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b/>
          <w:bCs/>
          <w:sz w:val="24"/>
          <w:szCs w:val="24"/>
          <w:lang w:eastAsia="cs-CZ"/>
        </w:rPr>
        <w:t>b) 1x kopii PD (projektové dokumentace) ověřené k realizaci stavby příslušným stavebním úřadem.</w:t>
      </w:r>
    </w:p>
    <w:p w:rsidR="0050111C" w:rsidRPr="0050111C" w:rsidRDefault="0050111C" w:rsidP="00C8191C">
      <w:pPr>
        <w:spacing w:before="100" w:beforeAutospacing="1"/>
        <w:ind w:left="1701" w:hanging="285"/>
        <w:jc w:val="both"/>
        <w:rPr>
          <w:rFonts w:ascii="Times New Roman" w:eastAsia="Times New Roman" w:hAnsi="Times New Roman" w:cs="Times New Roman"/>
          <w:sz w:val="24"/>
          <w:szCs w:val="24"/>
          <w:lang w:eastAsia="cs-CZ"/>
        </w:rPr>
      </w:pPr>
      <w:r w:rsidRPr="0050111C">
        <w:rPr>
          <w:rFonts w:ascii="Times New Roman" w:eastAsia="Times New Roman" w:hAnsi="Times New Roman" w:cs="Times New Roman"/>
          <w:b/>
          <w:bCs/>
          <w:sz w:val="24"/>
          <w:szCs w:val="24"/>
          <w:lang w:eastAsia="cs-CZ"/>
        </w:rPr>
        <w:t>c) 1x kopie stavebního povolení s nabytím právní moci</w:t>
      </w:r>
      <w:r w:rsidR="00EF1E3C">
        <w:rPr>
          <w:rFonts w:ascii="Times New Roman" w:eastAsia="Times New Roman" w:hAnsi="Times New Roman" w:cs="Times New Roman"/>
          <w:b/>
          <w:bCs/>
          <w:sz w:val="24"/>
          <w:szCs w:val="24"/>
          <w:lang w:eastAsia="cs-CZ"/>
        </w:rPr>
        <w:t xml:space="preserve"> či územního souhlasu s doložkou vykonatelnosti tohoto opatření</w:t>
      </w:r>
    </w:p>
    <w:p w:rsidR="0050111C" w:rsidRPr="0050111C" w:rsidRDefault="0050111C" w:rsidP="00C8191C">
      <w:pPr>
        <w:pStyle w:val="Normlnweb"/>
        <w:spacing w:after="0"/>
        <w:ind w:firstLine="0"/>
        <w:jc w:val="both"/>
      </w:pPr>
      <w:r w:rsidRPr="0050111C">
        <w:rPr>
          <w:b/>
          <w:bCs/>
        </w:rPr>
        <w:t>Dále je nutné dohodnout se zástupcem provozovatele V</w:t>
      </w:r>
      <w:r w:rsidR="00EF1E3C">
        <w:rPr>
          <w:b/>
          <w:bCs/>
        </w:rPr>
        <w:t>ODOVODU BABICKO</w:t>
      </w:r>
      <w:r w:rsidRPr="0050111C">
        <w:rPr>
          <w:b/>
          <w:bCs/>
        </w:rPr>
        <w:t xml:space="preserve"> termín napojení na vodovodní řad a způsob realizace stavby vodovodní přípojky.</w:t>
      </w:r>
    </w:p>
    <w:p w:rsidR="0050111C" w:rsidRPr="0050111C" w:rsidRDefault="0050111C" w:rsidP="0050111C">
      <w:pPr>
        <w:pStyle w:val="Nadpis4"/>
        <w:rPr>
          <w:rFonts w:ascii="Times New Roman" w:hAnsi="Times New Roman" w:cs="Times New Roman"/>
        </w:rPr>
      </w:pPr>
    </w:p>
    <w:p w:rsidR="0050111C" w:rsidRPr="0050111C" w:rsidRDefault="0050111C" w:rsidP="0050111C">
      <w:pPr>
        <w:spacing w:before="100" w:beforeAutospacing="1"/>
        <w:ind w:firstLine="0"/>
        <w:rPr>
          <w:rFonts w:ascii="Times New Roman" w:eastAsia="Times New Roman" w:hAnsi="Times New Roman" w:cs="Times New Roman"/>
          <w:b/>
          <w:bCs/>
          <w:sz w:val="28"/>
          <w:szCs w:val="28"/>
          <w:u w:val="single"/>
          <w:lang w:eastAsia="cs-CZ"/>
        </w:rPr>
      </w:pPr>
    </w:p>
    <w:p w:rsidR="0050111C" w:rsidRPr="0050111C" w:rsidRDefault="0050111C" w:rsidP="0050111C">
      <w:pPr>
        <w:spacing w:before="100" w:beforeAutospacing="1"/>
        <w:ind w:firstLine="0"/>
        <w:rPr>
          <w:rFonts w:ascii="Times New Roman" w:eastAsia="Times New Roman" w:hAnsi="Times New Roman" w:cs="Times New Roman"/>
          <w:b/>
          <w:bCs/>
          <w:sz w:val="28"/>
          <w:szCs w:val="28"/>
          <w:u w:val="single"/>
          <w:lang w:eastAsia="cs-CZ"/>
        </w:rPr>
      </w:pPr>
      <w:r w:rsidRPr="0050111C">
        <w:rPr>
          <w:rFonts w:ascii="Times New Roman" w:eastAsia="Times New Roman" w:hAnsi="Times New Roman" w:cs="Times New Roman"/>
          <w:b/>
          <w:bCs/>
          <w:sz w:val="28"/>
          <w:szCs w:val="28"/>
          <w:u w:val="single"/>
          <w:lang w:eastAsia="cs-CZ"/>
        </w:rPr>
        <w:t xml:space="preserve">Upozornění: </w:t>
      </w:r>
    </w:p>
    <w:p w:rsidR="0050111C" w:rsidRPr="0050111C" w:rsidRDefault="0050111C" w:rsidP="00C8191C">
      <w:pPr>
        <w:spacing w:before="100" w:beforeAutospacing="1"/>
        <w:ind w:firstLine="0"/>
        <w:rPr>
          <w:rFonts w:ascii="Times New Roman" w:eastAsia="Times New Roman" w:hAnsi="Times New Roman" w:cs="Times New Roman"/>
          <w:sz w:val="24"/>
          <w:szCs w:val="24"/>
          <w:lang w:eastAsia="cs-CZ"/>
        </w:rPr>
      </w:pPr>
      <w:r w:rsidRPr="0050111C">
        <w:rPr>
          <w:rFonts w:ascii="Times New Roman" w:eastAsia="Times New Roman" w:hAnsi="Times New Roman" w:cs="Times New Roman"/>
          <w:b/>
          <w:bCs/>
          <w:sz w:val="24"/>
          <w:szCs w:val="24"/>
          <w:lang w:eastAsia="cs-CZ"/>
        </w:rPr>
        <w:t xml:space="preserve">Vnitřní vodovod, který je napojen na veřejný vodovod, </w:t>
      </w:r>
      <w:r w:rsidRPr="0050111C">
        <w:rPr>
          <w:rFonts w:ascii="Times New Roman" w:eastAsia="Times New Roman" w:hAnsi="Times New Roman" w:cs="Times New Roman"/>
          <w:b/>
          <w:bCs/>
          <w:sz w:val="24"/>
          <w:szCs w:val="24"/>
          <w:u w:val="single"/>
          <w:lang w:eastAsia="cs-CZ"/>
        </w:rPr>
        <w:t>nelze propojit</w:t>
      </w:r>
      <w:r w:rsidRPr="0050111C">
        <w:rPr>
          <w:rFonts w:ascii="Times New Roman" w:eastAsia="Times New Roman" w:hAnsi="Times New Roman" w:cs="Times New Roman"/>
          <w:b/>
          <w:bCs/>
          <w:sz w:val="24"/>
          <w:szCs w:val="24"/>
          <w:lang w:eastAsia="cs-CZ"/>
        </w:rPr>
        <w:t xml:space="preserve"> s jiným zdrojem vody (např. domovní studnou apod. § 11 odst. 2 zákona č. 274/2001 Sb</w:t>
      </w:r>
      <w:r w:rsidR="00EF1E3C">
        <w:rPr>
          <w:rFonts w:ascii="Times New Roman" w:eastAsia="Times New Roman" w:hAnsi="Times New Roman" w:cs="Times New Roman"/>
          <w:b/>
          <w:bCs/>
          <w:sz w:val="24"/>
          <w:szCs w:val="24"/>
          <w:lang w:eastAsia="cs-CZ"/>
        </w:rPr>
        <w:t>.</w:t>
      </w:r>
      <w:r w:rsidRPr="0050111C">
        <w:rPr>
          <w:rFonts w:ascii="Times New Roman" w:eastAsia="Times New Roman" w:hAnsi="Times New Roman" w:cs="Times New Roman"/>
          <w:b/>
          <w:bCs/>
          <w:sz w:val="24"/>
          <w:szCs w:val="24"/>
          <w:lang w:eastAsia="cs-CZ"/>
        </w:rPr>
        <w:t>).</w:t>
      </w:r>
    </w:p>
    <w:p w:rsidR="0050111C" w:rsidRPr="0050111C" w:rsidRDefault="0050111C" w:rsidP="00C8191C">
      <w:pPr>
        <w:spacing w:before="100" w:beforeAutospacing="1"/>
        <w:ind w:firstLine="0"/>
        <w:rPr>
          <w:rFonts w:ascii="Times New Roman" w:eastAsia="Times New Roman" w:hAnsi="Times New Roman" w:cs="Times New Roman"/>
          <w:sz w:val="24"/>
          <w:szCs w:val="24"/>
          <w:lang w:eastAsia="cs-CZ"/>
        </w:rPr>
      </w:pPr>
      <w:r w:rsidRPr="0050111C">
        <w:rPr>
          <w:rFonts w:ascii="Times New Roman" w:eastAsia="Times New Roman" w:hAnsi="Times New Roman" w:cs="Times New Roman"/>
          <w:b/>
          <w:bCs/>
          <w:sz w:val="24"/>
          <w:szCs w:val="24"/>
          <w:lang w:eastAsia="cs-CZ"/>
        </w:rPr>
        <w:t>Vnitřní rozvody vody musí být před napojením na veřejný vodovod technicky způsobilé.</w:t>
      </w:r>
    </w:p>
    <w:p w:rsidR="0050111C" w:rsidRPr="0050111C" w:rsidRDefault="0050111C" w:rsidP="00C8191C">
      <w:pPr>
        <w:ind w:firstLine="0"/>
        <w:rPr>
          <w:rFonts w:ascii="Times New Roman" w:eastAsia="Times New Roman" w:hAnsi="Times New Roman" w:cs="Times New Roman"/>
          <w:b/>
          <w:bCs/>
          <w:sz w:val="24"/>
          <w:szCs w:val="24"/>
          <w:lang w:eastAsia="cs-CZ"/>
        </w:rPr>
      </w:pPr>
    </w:p>
    <w:p w:rsidR="0050111C" w:rsidRPr="0050111C" w:rsidRDefault="0050111C" w:rsidP="00C8191C">
      <w:pPr>
        <w:ind w:firstLine="0"/>
        <w:rPr>
          <w:rFonts w:ascii="Times New Roman" w:hAnsi="Times New Roman" w:cs="Times New Roman"/>
        </w:rPr>
      </w:pPr>
      <w:r w:rsidRPr="0050111C">
        <w:rPr>
          <w:rFonts w:ascii="Times New Roman" w:eastAsia="Times New Roman" w:hAnsi="Times New Roman" w:cs="Times New Roman"/>
          <w:b/>
          <w:bCs/>
          <w:sz w:val="24"/>
          <w:szCs w:val="24"/>
          <w:lang w:eastAsia="cs-CZ"/>
        </w:rPr>
        <w:t>Připojení vodovodní přípojky na hlavní vodovodní řad provádí výhradně provozovatel V</w:t>
      </w:r>
      <w:r w:rsidR="00EF1E3C">
        <w:rPr>
          <w:rFonts w:ascii="Times New Roman" w:eastAsia="Times New Roman" w:hAnsi="Times New Roman" w:cs="Times New Roman"/>
          <w:b/>
          <w:bCs/>
          <w:sz w:val="24"/>
          <w:szCs w:val="24"/>
          <w:lang w:eastAsia="cs-CZ"/>
        </w:rPr>
        <w:t>ODOVOD BABICKO</w:t>
      </w:r>
      <w:r w:rsidRPr="0050111C">
        <w:rPr>
          <w:rFonts w:ascii="Times New Roman" w:eastAsia="Times New Roman" w:hAnsi="Times New Roman" w:cs="Times New Roman"/>
          <w:b/>
          <w:bCs/>
          <w:sz w:val="24"/>
          <w:szCs w:val="24"/>
          <w:lang w:eastAsia="cs-CZ"/>
        </w:rPr>
        <w:t>.</w:t>
      </w:r>
    </w:p>
    <w:p w:rsidR="0050111C" w:rsidRPr="00520F89" w:rsidRDefault="0050111C" w:rsidP="00EF1E3C">
      <w:pPr>
        <w:ind w:firstLine="0"/>
        <w:rPr>
          <w:rFonts w:ascii="Times New Roman" w:hAnsi="Times New Roman" w:cs="Times New Roman"/>
        </w:rPr>
      </w:pPr>
    </w:p>
    <w:p w:rsidR="0050111C" w:rsidRPr="00520F89" w:rsidRDefault="0050111C" w:rsidP="0050111C">
      <w:pPr>
        <w:pStyle w:val="Nadpis4"/>
        <w:rPr>
          <w:rFonts w:ascii="Times New Roman" w:hAnsi="Times New Roman" w:cs="Times New Roman"/>
          <w:i w:val="0"/>
        </w:rPr>
      </w:pPr>
    </w:p>
    <w:p w:rsidR="0050111C" w:rsidRPr="00520F89" w:rsidRDefault="0050111C" w:rsidP="0050111C">
      <w:pPr>
        <w:pStyle w:val="Nadpis4"/>
        <w:rPr>
          <w:rFonts w:ascii="Times New Roman" w:hAnsi="Times New Roman" w:cs="Times New Roman"/>
          <w:i w:val="0"/>
        </w:rPr>
      </w:pPr>
      <w:bookmarkStart w:id="0" w:name="_GoBack"/>
      <w:bookmarkEnd w:id="0"/>
    </w:p>
    <w:p w:rsidR="0050111C" w:rsidRPr="00520F89" w:rsidRDefault="0050111C" w:rsidP="0050111C">
      <w:pPr>
        <w:pStyle w:val="Nadpis4"/>
        <w:rPr>
          <w:rFonts w:ascii="Times New Roman" w:hAnsi="Times New Roman" w:cs="Times New Roman"/>
          <w:i w:val="0"/>
        </w:rPr>
      </w:pPr>
    </w:p>
    <w:p w:rsidR="0050111C" w:rsidRPr="00520F89" w:rsidRDefault="0050111C" w:rsidP="0050111C">
      <w:pPr>
        <w:pStyle w:val="Nadpis4"/>
        <w:rPr>
          <w:rFonts w:ascii="Times New Roman" w:hAnsi="Times New Roman" w:cs="Times New Roman"/>
          <w:i w:val="0"/>
        </w:rPr>
      </w:pPr>
    </w:p>
    <w:p w:rsidR="0050111C" w:rsidRPr="00520F89" w:rsidRDefault="0050111C" w:rsidP="0050111C">
      <w:pPr>
        <w:pStyle w:val="Nadpis4"/>
        <w:rPr>
          <w:rFonts w:ascii="Times New Roman" w:hAnsi="Times New Roman" w:cs="Times New Roman"/>
          <w:i w:val="0"/>
        </w:rPr>
      </w:pPr>
    </w:p>
    <w:p w:rsidR="0050111C" w:rsidRPr="00520F89" w:rsidRDefault="0050111C" w:rsidP="0050111C">
      <w:pPr>
        <w:pStyle w:val="Nadpis4"/>
        <w:rPr>
          <w:rFonts w:ascii="Times New Roman" w:hAnsi="Times New Roman" w:cs="Times New Roman"/>
          <w:i w:val="0"/>
        </w:rPr>
      </w:pPr>
    </w:p>
    <w:p w:rsidR="0050111C" w:rsidRPr="0050111C" w:rsidRDefault="0050111C" w:rsidP="0050111C">
      <w:pPr>
        <w:pStyle w:val="Nadpis4"/>
        <w:rPr>
          <w:rFonts w:ascii="Times New Roman" w:hAnsi="Times New Roman" w:cs="Times New Roman"/>
          <w:sz w:val="32"/>
          <w:szCs w:val="32"/>
        </w:rPr>
      </w:pPr>
      <w:r w:rsidRPr="0050111C">
        <w:rPr>
          <w:rFonts w:ascii="Times New Roman" w:hAnsi="Times New Roman" w:cs="Times New Roman"/>
          <w:sz w:val="32"/>
          <w:szCs w:val="32"/>
        </w:rPr>
        <w:t>Obecné zásady:</w:t>
      </w:r>
    </w:p>
    <w:p w:rsidR="0050111C" w:rsidRPr="0050111C" w:rsidRDefault="0050111C" w:rsidP="0050111C">
      <w:pPr>
        <w:pStyle w:val="Normlnweb"/>
      </w:pPr>
    </w:p>
    <w:p w:rsidR="0050111C" w:rsidRPr="0050111C" w:rsidRDefault="0050111C" w:rsidP="00C8191C">
      <w:pPr>
        <w:pStyle w:val="Normlnweb"/>
        <w:ind w:left="142" w:hanging="142"/>
        <w:jc w:val="both"/>
      </w:pPr>
      <w:r w:rsidRPr="0050111C">
        <w:t>- Přípojkou se rozumí trubní odbočení z řadu k vodoměru, není</w:t>
      </w:r>
      <w:r w:rsidR="00EF1E3C">
        <w:t>-</w:t>
      </w:r>
      <w:r w:rsidRPr="0050111C">
        <w:t>li vodoměr, pak k uzávěru vnitřního vodovodu.</w:t>
      </w:r>
    </w:p>
    <w:p w:rsidR="0050111C" w:rsidRPr="0050111C" w:rsidRDefault="0050111C" w:rsidP="00C8191C">
      <w:pPr>
        <w:pStyle w:val="Normlnweb"/>
        <w:ind w:left="142" w:right="108" w:hanging="142"/>
        <w:jc w:val="both"/>
      </w:pPr>
      <w:r w:rsidRPr="0050111C">
        <w:t>- Vodovodní přípojku je nutno provádět vždy jako celou stavbu od vodovodního řadu</w:t>
      </w:r>
      <w:r w:rsidR="00B851D9">
        <w:t>,</w:t>
      </w:r>
      <w:r w:rsidRPr="0050111C">
        <w:t xml:space="preserve"> včetně napojení až po hlavní uzávěr vody (včetně vodoměrné sestavy). Vodovodní přípojka musí být v celé délce jednotného profilu a materiálu, přímá a co nejkratší (po vodoměr).</w:t>
      </w:r>
    </w:p>
    <w:p w:rsidR="0050111C" w:rsidRPr="00B851D9" w:rsidRDefault="0050111C" w:rsidP="00C8191C">
      <w:pPr>
        <w:pStyle w:val="Normlnweb"/>
        <w:ind w:left="142" w:right="108" w:hanging="142"/>
        <w:jc w:val="both"/>
      </w:pPr>
      <w:r w:rsidRPr="00B851D9">
        <w:t xml:space="preserve">- Vodovodní přípojky DN 25 až DN 50 je nutno ukládat od míst a napojení až po vodoměrnou sestavu do chrániček. </w:t>
      </w:r>
      <w:r w:rsidRPr="00B851D9">
        <w:rPr>
          <w:u w:val="single"/>
        </w:rPr>
        <w:t>Pokud se stavebník s provozovatelem V</w:t>
      </w:r>
      <w:r w:rsidR="00B851D9">
        <w:rPr>
          <w:u w:val="single"/>
        </w:rPr>
        <w:t>ODOVODU BABICKO</w:t>
      </w:r>
      <w:r w:rsidRPr="00B851D9">
        <w:rPr>
          <w:u w:val="single"/>
        </w:rPr>
        <w:t xml:space="preserve"> nedohodne jinak.</w:t>
      </w:r>
      <w:r w:rsidRPr="00B851D9">
        <w:t xml:space="preserve"> Chránička musí být provedena jako monolit. Navrhovaným materiálem pro chráničku může být PE nebo PVC. Pro vodovodní přípojku DN 25 musí být minimální vnitřní průměr chráničky 50 mm. U větších průměrů přípojek je nutno použít chráničku odpovídající větší velikosti. Mezikruží mezi chráničkou a trubním materiálem přípojky je nutné utěsnit vhodným způsobem v místě napojení na vodovodní ř</w:t>
      </w:r>
      <w:r w:rsidR="009F0670">
        <w:t>a</w:t>
      </w:r>
      <w:r w:rsidRPr="00B851D9">
        <w:t xml:space="preserve">d i v místě vodoměrné sestavy (tvarovatelnou hmotou na vytěsňování spár, </w:t>
      </w:r>
      <w:proofErr w:type="spellStart"/>
      <w:r w:rsidRPr="00B851D9">
        <w:t>denzopáskou</w:t>
      </w:r>
      <w:proofErr w:type="spellEnd"/>
      <w:r w:rsidRPr="00B851D9">
        <w:t xml:space="preserve"> odolnou proti vodě apod.)</w:t>
      </w:r>
      <w:r w:rsidR="009F0670">
        <w:t>.</w:t>
      </w:r>
    </w:p>
    <w:p w:rsidR="0050111C" w:rsidRPr="0050111C" w:rsidRDefault="0050111C" w:rsidP="00C8191C">
      <w:pPr>
        <w:pStyle w:val="Normlnweb"/>
        <w:ind w:left="142" w:hanging="142"/>
        <w:jc w:val="both"/>
      </w:pPr>
      <w:r w:rsidRPr="0050111C">
        <w:t>- Maximální délka přípojky s osazením vodoměru v objektu bez vodoměrné šachty je 25 m. V případě délky přípojky delší než 25 m je nutné osadit za hranicí pozemku vodoměrnou šachtu a do ní umístit vodoměr.</w:t>
      </w:r>
    </w:p>
    <w:p w:rsidR="0050111C" w:rsidRPr="0050111C" w:rsidRDefault="0050111C" w:rsidP="00C8191C">
      <w:pPr>
        <w:pStyle w:val="Normlnweb"/>
        <w:spacing w:line="249" w:lineRule="atLeast"/>
        <w:ind w:left="142" w:hanging="142"/>
        <w:jc w:val="both"/>
      </w:pPr>
      <w:r w:rsidRPr="0050111C">
        <w:t>-</w:t>
      </w:r>
      <w:r w:rsidR="00C8191C">
        <w:tab/>
      </w:r>
      <w:r w:rsidRPr="0050111C">
        <w:t xml:space="preserve">Hydrodynamický přetlak v místě napojení vodovodní přípojky je 0,15 (0,25) až 0,6 (0,7) </w:t>
      </w:r>
      <w:proofErr w:type="spellStart"/>
      <w:r w:rsidRPr="0050111C">
        <w:t>MPa</w:t>
      </w:r>
      <w:proofErr w:type="spellEnd"/>
      <w:r w:rsidRPr="0050111C">
        <w:t>.</w:t>
      </w:r>
    </w:p>
    <w:p w:rsidR="0050111C" w:rsidRDefault="0050111C" w:rsidP="00C8191C">
      <w:pPr>
        <w:pStyle w:val="Normlnweb"/>
        <w:ind w:left="142" w:right="102" w:hanging="142"/>
        <w:jc w:val="both"/>
      </w:pPr>
      <w:r w:rsidRPr="0050111C">
        <w:t>-</w:t>
      </w:r>
      <w:r w:rsidR="00C8191C">
        <w:tab/>
      </w:r>
      <w:r w:rsidRPr="0050111C">
        <w:t>Minimální vnitřní světlost vodoměrové šachty (dále jen „VŠ“) kruhové je průměr 1,2 m a hloubka 1,5 m, VŠ musí být vždy provedena jako vodotěsná s pevným dnem. VŠ musí být vybavena žebříkem nebo stupadly. Žebřík se navrhuje podle ČSN 74 3282. Vstupní otvor VŠ musí mít světlost minimálně 0,6 x 0,6 m a musí být umístěn na protilehlé straně stěny, kde není instalována vodoměrná sestava. Žebřík ani stupadla nesmí zasahovat do světlosti vstupního otvoru. Poklop zajišťující vstupní otvor VŠ musí mít stejný rozměr jako vstupní otvor VŠ a musí být proveden tak, aby zamezil vniku povrchové vody, pádu osob a předmětů do VŠ. Poklop musí mít maximální váhu 15 kg. VŠ je nutné v nezpevněné ploše vyvýšit nad okolní terén o cca 50 mm. Ve VŠ smí být umístěno pouze vodovodní potrubí, armatury a vodoměr. Ve VŠ se nesmí umístit jiná vedení s provozem vodovodu nesouvisející, vnitřní prostor VŠ se musí udržovat v čistotě. Pořízení vodoměrné šachty, její údržbu a případné opravy si na své náklady zajišťuje vlastník připojované nemovitosti.</w:t>
      </w:r>
    </w:p>
    <w:p w:rsidR="009F0670" w:rsidRPr="0050111C" w:rsidRDefault="009F0670" w:rsidP="0050111C">
      <w:pPr>
        <w:pStyle w:val="Normlnweb"/>
        <w:ind w:right="102"/>
      </w:pPr>
    </w:p>
    <w:p w:rsidR="0050111C" w:rsidRPr="0050111C" w:rsidRDefault="0050111C" w:rsidP="009F0670">
      <w:pPr>
        <w:pStyle w:val="Normlnweb"/>
        <w:ind w:right="102" w:firstLine="0"/>
      </w:pPr>
    </w:p>
    <w:p w:rsidR="009F0670" w:rsidRDefault="009F0670" w:rsidP="009F0670">
      <w:pPr>
        <w:pStyle w:val="Normlnweb"/>
        <w:spacing w:line="120" w:lineRule="auto"/>
        <w:ind w:left="6373" w:right="102" w:firstLine="0"/>
      </w:pPr>
      <w:r>
        <w:t>Bc. Ivo Podškubka</w:t>
      </w:r>
    </w:p>
    <w:p w:rsidR="00B51F4B" w:rsidRPr="0050111C" w:rsidRDefault="009F0670" w:rsidP="009F0670">
      <w:pPr>
        <w:pStyle w:val="Normlnweb"/>
        <w:spacing w:line="120" w:lineRule="auto"/>
        <w:ind w:left="6373" w:right="102" w:firstLine="0"/>
      </w:pPr>
      <w:r>
        <w:t xml:space="preserve">       předseda</w:t>
      </w:r>
    </w:p>
    <w:sectPr w:rsidR="00B51F4B" w:rsidRPr="0050111C" w:rsidSect="0050111C">
      <w:headerReference w:type="default" r:id="rId8"/>
      <w:footerReference w:type="default" r:id="rId9"/>
      <w:pgSz w:w="11906" w:h="16838"/>
      <w:pgMar w:top="1418" w:right="1134" w:bottom="1418"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3D" w:rsidRDefault="002E2A3D" w:rsidP="003D7624">
      <w:r>
        <w:separator/>
      </w:r>
    </w:p>
  </w:endnote>
  <w:endnote w:type="continuationSeparator" w:id="0">
    <w:p w:rsidR="002E2A3D" w:rsidRDefault="002E2A3D" w:rsidP="003D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87" w:rsidRPr="00B27787" w:rsidRDefault="00B27787" w:rsidP="00B27787">
    <w:pPr>
      <w:pStyle w:val="Zpat"/>
      <w:jc w:val="center"/>
      <w:rPr>
        <w:rFonts w:ascii="Times New Roman" w:hAnsi="Times New Roman" w:cs="Times New Roman"/>
        <w:sz w:val="18"/>
        <w:szCs w:val="18"/>
      </w:rPr>
    </w:pPr>
    <w:r>
      <w:rPr>
        <w:rFonts w:ascii="Times New Roman" w:hAnsi="Times New Roman" w:cs="Times New Roman"/>
        <w:sz w:val="18"/>
        <w:szCs w:val="18"/>
      </w:rPr>
      <w:t xml:space="preserve"> </w:t>
    </w:r>
    <w:r w:rsidRPr="00B27787">
      <w:rPr>
        <w:rFonts w:ascii="Times New Roman" w:hAnsi="Times New Roman" w:cs="Times New Roman"/>
        <w:sz w:val="18"/>
        <w:szCs w:val="18"/>
      </w:rPr>
      <w:t>www.vodovodbabicko.cz</w:t>
    </w:r>
    <w:r>
      <w:rPr>
        <w:rFonts w:ascii="Times New Roman" w:hAnsi="Times New Roman" w:cs="Times New Roman"/>
        <w:sz w:val="18"/>
        <w:szCs w:val="18"/>
      </w:rPr>
      <w:t>, email: sdruzenibabicko@seznam.cz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3D" w:rsidRDefault="002E2A3D" w:rsidP="003D7624">
      <w:r>
        <w:separator/>
      </w:r>
    </w:p>
  </w:footnote>
  <w:footnote w:type="continuationSeparator" w:id="0">
    <w:p w:rsidR="002E2A3D" w:rsidRDefault="002E2A3D" w:rsidP="003D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24" w:rsidRPr="00512664" w:rsidRDefault="0038261E" w:rsidP="00B27787">
    <w:pPr>
      <w:pStyle w:val="Zhlav"/>
      <w:ind w:firstLine="2832"/>
      <w:jc w:val="center"/>
      <w:rPr>
        <w:rFonts w:ascii="Times New Roman" w:hAnsi="Times New Roman" w:cs="Times New Roman"/>
        <w:sz w:val="28"/>
        <w:szCs w:val="28"/>
      </w:rPr>
    </w:pPr>
    <w:r w:rsidRPr="00512664">
      <w:rPr>
        <w:rFonts w:ascii="Times New Roman" w:hAnsi="Times New Roman" w:cs="Times New Roman"/>
        <w:noProof/>
        <w:sz w:val="28"/>
        <w:szCs w:val="28"/>
        <w:lang w:eastAsia="cs-CZ"/>
      </w:rPr>
      <w:drawing>
        <wp:anchor distT="0" distB="0" distL="114300" distR="114300" simplePos="0" relativeHeight="251658240" behindDoc="0" locked="0" layoutInCell="1" allowOverlap="1" wp14:anchorId="26C1E1A5" wp14:editId="76FA4B15">
          <wp:simplePos x="0" y="0"/>
          <wp:positionH relativeFrom="column">
            <wp:posOffset>-299720</wp:posOffset>
          </wp:positionH>
          <wp:positionV relativeFrom="paragraph">
            <wp:posOffset>-201930</wp:posOffset>
          </wp:positionV>
          <wp:extent cx="1525270" cy="7239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723900"/>
                  </a:xfrm>
                  <a:prstGeom prst="rect">
                    <a:avLst/>
                  </a:prstGeom>
                </pic:spPr>
              </pic:pic>
            </a:graphicData>
          </a:graphic>
          <wp14:sizeRelH relativeFrom="page">
            <wp14:pctWidth>0</wp14:pctWidth>
          </wp14:sizeRelH>
          <wp14:sizeRelV relativeFrom="page">
            <wp14:pctHeight>0</wp14:pctHeight>
          </wp14:sizeRelV>
        </wp:anchor>
      </w:drawing>
    </w:r>
    <w:r w:rsidR="003D7624" w:rsidRPr="00512664">
      <w:rPr>
        <w:rFonts w:ascii="Times New Roman" w:hAnsi="Times New Roman" w:cs="Times New Roman"/>
        <w:sz w:val="28"/>
        <w:szCs w:val="28"/>
      </w:rPr>
      <w:t>VODOVOD BABICKO</w:t>
    </w:r>
  </w:p>
  <w:p w:rsidR="003D7624" w:rsidRPr="0038261E" w:rsidRDefault="0038261E" w:rsidP="0038261E">
    <w:pPr>
      <w:pStyle w:val="Zhlav"/>
      <w:jc w:val="right"/>
      <w:rPr>
        <w:rFonts w:ascii="Times New Roman" w:hAnsi="Times New Roman" w:cs="Times New Roman"/>
        <w:sz w:val="24"/>
        <w:szCs w:val="24"/>
      </w:rPr>
    </w:pPr>
    <w:r>
      <w:rPr>
        <w:rFonts w:ascii="Times New Roman" w:hAnsi="Times New Roman" w:cs="Times New Roman"/>
        <w:sz w:val="24"/>
        <w:szCs w:val="24"/>
      </w:rPr>
      <w:t xml:space="preserve">Kudlovice 39, 687 03 Babice, </w:t>
    </w:r>
    <w:r w:rsidR="003D7624" w:rsidRPr="0038261E">
      <w:rPr>
        <w:rFonts w:ascii="Times New Roman" w:hAnsi="Times New Roman" w:cs="Times New Roman"/>
        <w:sz w:val="24"/>
        <w:szCs w:val="24"/>
      </w:rPr>
      <w:t>IČO: 60369817, DIČ: CZ60369817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4"/>
    <w:rsid w:val="001237D2"/>
    <w:rsid w:val="00276B6E"/>
    <w:rsid w:val="002B698C"/>
    <w:rsid w:val="002E2A3D"/>
    <w:rsid w:val="0038261E"/>
    <w:rsid w:val="003D7624"/>
    <w:rsid w:val="00414281"/>
    <w:rsid w:val="0050111C"/>
    <w:rsid w:val="00512664"/>
    <w:rsid w:val="00520F89"/>
    <w:rsid w:val="005719B7"/>
    <w:rsid w:val="00586026"/>
    <w:rsid w:val="009F0670"/>
    <w:rsid w:val="00B27787"/>
    <w:rsid w:val="00B51F4B"/>
    <w:rsid w:val="00B851D9"/>
    <w:rsid w:val="00C8191C"/>
    <w:rsid w:val="00EF1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1C"/>
    <w:pPr>
      <w:spacing w:after="0" w:line="240" w:lineRule="auto"/>
      <w:ind w:firstLine="360"/>
    </w:pPr>
    <w:rPr>
      <w:rFonts w:eastAsiaTheme="minorEastAsia"/>
    </w:rPr>
  </w:style>
  <w:style w:type="paragraph" w:styleId="Nadpis1">
    <w:name w:val="heading 1"/>
    <w:basedOn w:val="Normln"/>
    <w:next w:val="Normln"/>
    <w:link w:val="Nadpis1Char"/>
    <w:uiPriority w:val="9"/>
    <w:qFormat/>
    <w:rsid w:val="00B51F4B"/>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cs-CZ"/>
    </w:rPr>
  </w:style>
  <w:style w:type="paragraph" w:styleId="Nadpis4">
    <w:name w:val="heading 4"/>
    <w:basedOn w:val="Normln"/>
    <w:next w:val="Normln"/>
    <w:link w:val="Nadpis4Char"/>
    <w:uiPriority w:val="9"/>
    <w:semiHidden/>
    <w:unhideWhenUsed/>
    <w:qFormat/>
    <w:rsid w:val="0050111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624"/>
    <w:pPr>
      <w:tabs>
        <w:tab w:val="center" w:pos="4536"/>
        <w:tab w:val="right" w:pos="9072"/>
      </w:tabs>
      <w:ind w:firstLine="0"/>
    </w:pPr>
    <w:rPr>
      <w:rFonts w:eastAsiaTheme="minorHAnsi"/>
    </w:rPr>
  </w:style>
  <w:style w:type="character" w:customStyle="1" w:styleId="ZhlavChar">
    <w:name w:val="Záhlaví Char"/>
    <w:basedOn w:val="Standardnpsmoodstavce"/>
    <w:link w:val="Zhlav"/>
    <w:uiPriority w:val="99"/>
    <w:rsid w:val="003D7624"/>
  </w:style>
  <w:style w:type="paragraph" w:styleId="Zpat">
    <w:name w:val="footer"/>
    <w:basedOn w:val="Normln"/>
    <w:link w:val="ZpatChar"/>
    <w:uiPriority w:val="99"/>
    <w:unhideWhenUsed/>
    <w:rsid w:val="003D7624"/>
    <w:pPr>
      <w:tabs>
        <w:tab w:val="center" w:pos="4536"/>
        <w:tab w:val="right" w:pos="9072"/>
      </w:tabs>
      <w:ind w:firstLine="0"/>
    </w:pPr>
    <w:rPr>
      <w:rFonts w:eastAsiaTheme="minorHAnsi"/>
    </w:rPr>
  </w:style>
  <w:style w:type="character" w:customStyle="1" w:styleId="ZpatChar">
    <w:name w:val="Zápatí Char"/>
    <w:basedOn w:val="Standardnpsmoodstavce"/>
    <w:link w:val="Zpat"/>
    <w:uiPriority w:val="99"/>
    <w:rsid w:val="003D7624"/>
  </w:style>
  <w:style w:type="paragraph" w:styleId="Textbubliny">
    <w:name w:val="Balloon Text"/>
    <w:basedOn w:val="Normln"/>
    <w:link w:val="TextbublinyChar"/>
    <w:uiPriority w:val="99"/>
    <w:semiHidden/>
    <w:unhideWhenUsed/>
    <w:rsid w:val="0038261E"/>
    <w:rPr>
      <w:rFonts w:ascii="Tahoma" w:hAnsi="Tahoma" w:cs="Tahoma"/>
      <w:sz w:val="16"/>
      <w:szCs w:val="16"/>
    </w:rPr>
  </w:style>
  <w:style w:type="character" w:customStyle="1" w:styleId="TextbublinyChar">
    <w:name w:val="Text bubliny Char"/>
    <w:basedOn w:val="Standardnpsmoodstavce"/>
    <w:link w:val="Textbubliny"/>
    <w:uiPriority w:val="99"/>
    <w:semiHidden/>
    <w:rsid w:val="0038261E"/>
    <w:rPr>
      <w:rFonts w:ascii="Tahoma" w:hAnsi="Tahoma" w:cs="Tahoma"/>
      <w:sz w:val="16"/>
      <w:szCs w:val="16"/>
    </w:rPr>
  </w:style>
  <w:style w:type="character" w:styleId="Hypertextovodkaz">
    <w:name w:val="Hyperlink"/>
    <w:basedOn w:val="Standardnpsmoodstavce"/>
    <w:uiPriority w:val="99"/>
    <w:unhideWhenUsed/>
    <w:rsid w:val="00B27787"/>
    <w:rPr>
      <w:color w:val="0000FF" w:themeColor="hyperlink"/>
      <w:u w:val="single"/>
    </w:rPr>
  </w:style>
  <w:style w:type="character" w:customStyle="1" w:styleId="Nadpis1Char">
    <w:name w:val="Nadpis 1 Char"/>
    <w:basedOn w:val="Standardnpsmoodstavce"/>
    <w:link w:val="Nadpis1"/>
    <w:uiPriority w:val="9"/>
    <w:rsid w:val="00B51F4B"/>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50111C"/>
    <w:rPr>
      <w:rFonts w:asciiTheme="majorHAnsi" w:eastAsiaTheme="majorEastAsia" w:hAnsiTheme="majorHAnsi" w:cstheme="majorBidi"/>
      <w:i/>
      <w:iCs/>
      <w:color w:val="4F81BD" w:themeColor="accent1"/>
      <w:sz w:val="24"/>
      <w:szCs w:val="24"/>
    </w:rPr>
  </w:style>
  <w:style w:type="paragraph" w:styleId="Normlnweb">
    <w:name w:val="Normal (Web)"/>
    <w:basedOn w:val="Normln"/>
    <w:uiPriority w:val="99"/>
    <w:unhideWhenUsed/>
    <w:rsid w:val="0050111C"/>
    <w:pPr>
      <w:spacing w:before="100" w:beforeAutospacing="1" w:after="119"/>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1C"/>
    <w:pPr>
      <w:spacing w:after="0" w:line="240" w:lineRule="auto"/>
      <w:ind w:firstLine="360"/>
    </w:pPr>
    <w:rPr>
      <w:rFonts w:eastAsiaTheme="minorEastAsia"/>
    </w:rPr>
  </w:style>
  <w:style w:type="paragraph" w:styleId="Nadpis1">
    <w:name w:val="heading 1"/>
    <w:basedOn w:val="Normln"/>
    <w:next w:val="Normln"/>
    <w:link w:val="Nadpis1Char"/>
    <w:uiPriority w:val="9"/>
    <w:qFormat/>
    <w:rsid w:val="00B51F4B"/>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cs-CZ"/>
    </w:rPr>
  </w:style>
  <w:style w:type="paragraph" w:styleId="Nadpis4">
    <w:name w:val="heading 4"/>
    <w:basedOn w:val="Normln"/>
    <w:next w:val="Normln"/>
    <w:link w:val="Nadpis4Char"/>
    <w:uiPriority w:val="9"/>
    <w:semiHidden/>
    <w:unhideWhenUsed/>
    <w:qFormat/>
    <w:rsid w:val="0050111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7624"/>
    <w:pPr>
      <w:tabs>
        <w:tab w:val="center" w:pos="4536"/>
        <w:tab w:val="right" w:pos="9072"/>
      </w:tabs>
      <w:ind w:firstLine="0"/>
    </w:pPr>
    <w:rPr>
      <w:rFonts w:eastAsiaTheme="minorHAnsi"/>
    </w:rPr>
  </w:style>
  <w:style w:type="character" w:customStyle="1" w:styleId="ZhlavChar">
    <w:name w:val="Záhlaví Char"/>
    <w:basedOn w:val="Standardnpsmoodstavce"/>
    <w:link w:val="Zhlav"/>
    <w:uiPriority w:val="99"/>
    <w:rsid w:val="003D7624"/>
  </w:style>
  <w:style w:type="paragraph" w:styleId="Zpat">
    <w:name w:val="footer"/>
    <w:basedOn w:val="Normln"/>
    <w:link w:val="ZpatChar"/>
    <w:uiPriority w:val="99"/>
    <w:unhideWhenUsed/>
    <w:rsid w:val="003D7624"/>
    <w:pPr>
      <w:tabs>
        <w:tab w:val="center" w:pos="4536"/>
        <w:tab w:val="right" w:pos="9072"/>
      </w:tabs>
      <w:ind w:firstLine="0"/>
    </w:pPr>
    <w:rPr>
      <w:rFonts w:eastAsiaTheme="minorHAnsi"/>
    </w:rPr>
  </w:style>
  <w:style w:type="character" w:customStyle="1" w:styleId="ZpatChar">
    <w:name w:val="Zápatí Char"/>
    <w:basedOn w:val="Standardnpsmoodstavce"/>
    <w:link w:val="Zpat"/>
    <w:uiPriority w:val="99"/>
    <w:rsid w:val="003D7624"/>
  </w:style>
  <w:style w:type="paragraph" w:styleId="Textbubliny">
    <w:name w:val="Balloon Text"/>
    <w:basedOn w:val="Normln"/>
    <w:link w:val="TextbublinyChar"/>
    <w:uiPriority w:val="99"/>
    <w:semiHidden/>
    <w:unhideWhenUsed/>
    <w:rsid w:val="0038261E"/>
    <w:rPr>
      <w:rFonts w:ascii="Tahoma" w:hAnsi="Tahoma" w:cs="Tahoma"/>
      <w:sz w:val="16"/>
      <w:szCs w:val="16"/>
    </w:rPr>
  </w:style>
  <w:style w:type="character" w:customStyle="1" w:styleId="TextbublinyChar">
    <w:name w:val="Text bubliny Char"/>
    <w:basedOn w:val="Standardnpsmoodstavce"/>
    <w:link w:val="Textbubliny"/>
    <w:uiPriority w:val="99"/>
    <w:semiHidden/>
    <w:rsid w:val="0038261E"/>
    <w:rPr>
      <w:rFonts w:ascii="Tahoma" w:hAnsi="Tahoma" w:cs="Tahoma"/>
      <w:sz w:val="16"/>
      <w:szCs w:val="16"/>
    </w:rPr>
  </w:style>
  <w:style w:type="character" w:styleId="Hypertextovodkaz">
    <w:name w:val="Hyperlink"/>
    <w:basedOn w:val="Standardnpsmoodstavce"/>
    <w:uiPriority w:val="99"/>
    <w:unhideWhenUsed/>
    <w:rsid w:val="00B27787"/>
    <w:rPr>
      <w:color w:val="0000FF" w:themeColor="hyperlink"/>
      <w:u w:val="single"/>
    </w:rPr>
  </w:style>
  <w:style w:type="character" w:customStyle="1" w:styleId="Nadpis1Char">
    <w:name w:val="Nadpis 1 Char"/>
    <w:basedOn w:val="Standardnpsmoodstavce"/>
    <w:link w:val="Nadpis1"/>
    <w:uiPriority w:val="9"/>
    <w:rsid w:val="00B51F4B"/>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50111C"/>
    <w:rPr>
      <w:rFonts w:asciiTheme="majorHAnsi" w:eastAsiaTheme="majorEastAsia" w:hAnsiTheme="majorHAnsi" w:cstheme="majorBidi"/>
      <w:i/>
      <w:iCs/>
      <w:color w:val="4F81BD" w:themeColor="accent1"/>
      <w:sz w:val="24"/>
      <w:szCs w:val="24"/>
    </w:rPr>
  </w:style>
  <w:style w:type="paragraph" w:styleId="Normlnweb">
    <w:name w:val="Normal (Web)"/>
    <w:basedOn w:val="Normln"/>
    <w:uiPriority w:val="99"/>
    <w:unhideWhenUsed/>
    <w:rsid w:val="0050111C"/>
    <w:pPr>
      <w:spacing w:before="100" w:beforeAutospacing="1" w:after="119"/>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9A52-3B1D-47F6-98E7-135DA47D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873</Words>
  <Characters>5157</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7</cp:revision>
  <dcterms:created xsi:type="dcterms:W3CDTF">2018-08-21T12:32:00Z</dcterms:created>
  <dcterms:modified xsi:type="dcterms:W3CDTF">2018-11-28T07:05:00Z</dcterms:modified>
</cp:coreProperties>
</file>